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20" w:lineRule="atLeast"/>
        <w:jc w:val="center"/>
        <w:rPr>
          <w:rFonts w:ascii="Calibri" w:hAnsi="Calibri"/>
          <w:color w:val="333333"/>
          <w:sz w:val="21"/>
          <w:szCs w:val="21"/>
        </w:rPr>
      </w:pPr>
      <w:bookmarkStart w:id="0" w:name="OLE_LINK2"/>
      <w:bookmarkStart w:id="1" w:name="OLE_LINK1"/>
      <w:r>
        <w:rPr>
          <w:rFonts w:hint="eastAsia" w:ascii="微软雅黑" w:hAnsi="微软雅黑" w:eastAsia="微软雅黑"/>
          <w:b/>
          <w:bCs/>
          <w:color w:val="333333"/>
          <w:spacing w:val="100"/>
          <w:sz w:val="44"/>
          <w:szCs w:val="44"/>
        </w:rPr>
        <w:t>中标结果公示</w:t>
      </w:r>
    </w:p>
    <w:p>
      <w:pPr>
        <w:pStyle w:val="5"/>
        <w:spacing w:before="0" w:beforeAutospacing="0" w:after="0" w:afterAutospacing="0" w:line="420" w:lineRule="atLeast"/>
        <w:jc w:val="both"/>
        <w:rPr>
          <w:rFonts w:ascii="Calibri" w:hAnsi="Calibri"/>
          <w:color w:val="333333"/>
          <w:sz w:val="21"/>
          <w:szCs w:val="21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     根据工程招投标的有关法律、法规、规章和本工程招标文件的规定，</w:t>
      </w:r>
      <w:bookmarkStart w:id="2" w:name="_GoBack"/>
      <w:r>
        <w:rPr>
          <w:rFonts w:hint="eastAsia" w:ascii="微软雅黑" w:hAnsi="微软雅黑" w:eastAsia="微软雅黑"/>
          <w:color w:val="333333"/>
          <w:sz w:val="28"/>
          <w:szCs w:val="28"/>
          <w:u w:val="single"/>
        </w:rPr>
        <w:t>南通海新生物医药科技发展有限公司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的</w:t>
      </w:r>
      <w:r>
        <w:rPr>
          <w:rFonts w:hint="eastAsia" w:ascii="微软雅黑" w:hAnsi="微软雅黑" w:eastAsia="微软雅黑"/>
          <w:color w:val="333333"/>
          <w:sz w:val="28"/>
          <w:szCs w:val="28"/>
          <w:u w:val="single"/>
        </w:rPr>
        <w:t>科创园监控维修改造工程</w:t>
      </w:r>
      <w:bookmarkEnd w:id="2"/>
      <w:r>
        <w:rPr>
          <w:rFonts w:hint="eastAsia" w:ascii="微软雅黑" w:hAnsi="微软雅黑" w:eastAsia="微软雅黑"/>
          <w:color w:val="333333"/>
          <w:sz w:val="28"/>
          <w:szCs w:val="28"/>
        </w:rPr>
        <w:t>的评标工作已经结束，中标候选人已经确定。现将中标候选人公示如下：</w:t>
      </w:r>
    </w:p>
    <w:p>
      <w:pPr>
        <w:pStyle w:val="5"/>
        <w:spacing w:before="156" w:beforeAutospacing="0" w:after="0" w:afterAutospacing="0" w:line="600" w:lineRule="atLeast"/>
        <w:ind w:firstLine="560"/>
        <w:jc w:val="both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第一中标候选人名称：江苏泽陆信息科技有限公司</w:t>
      </w:r>
    </w:p>
    <w:p>
      <w:pPr>
        <w:pStyle w:val="5"/>
        <w:spacing w:before="0" w:beforeAutospacing="0" w:after="0" w:afterAutospacing="0" w:line="600" w:lineRule="atLeast"/>
        <w:ind w:firstLine="560"/>
        <w:jc w:val="both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中标价格：220235元</w:t>
      </w:r>
    </w:p>
    <w:p>
      <w:pPr>
        <w:pStyle w:val="5"/>
        <w:spacing w:before="0" w:beforeAutospacing="0" w:after="0" w:afterAutospacing="0" w:line="600" w:lineRule="atLeast"/>
        <w:ind w:firstLine="560"/>
        <w:jc w:val="both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中标工期：60日历天</w:t>
      </w:r>
    </w:p>
    <w:p>
      <w:pPr>
        <w:pStyle w:val="5"/>
        <w:spacing w:before="0" w:beforeAutospacing="0" w:after="0" w:afterAutospacing="0" w:line="600" w:lineRule="atLeast"/>
        <w:ind w:firstLine="560"/>
        <w:jc w:val="both"/>
        <w:rPr>
          <w:rFonts w:hint="eastAsia" w:ascii="微软雅黑" w:hAnsi="微软雅黑" w:eastAsia="微软雅黑"/>
          <w:color w:val="333333"/>
          <w:sz w:val="28"/>
          <w:szCs w:val="28"/>
          <w:highlight w:val="yellow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中标质量：合格</w:t>
      </w:r>
    </w:p>
    <w:p>
      <w:pPr>
        <w:pStyle w:val="5"/>
        <w:spacing w:before="0" w:beforeAutospacing="0" w:after="0" w:afterAutospacing="0" w:line="360" w:lineRule="auto"/>
        <w:ind w:firstLine="560"/>
        <w:jc w:val="both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拟派项目负责人：陈冬                 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注册编号：苏232212104146</w:t>
      </w:r>
    </w:p>
    <w:p>
      <w:pPr>
        <w:pStyle w:val="5"/>
        <w:spacing w:before="0" w:beforeAutospacing="0" w:after="0" w:afterAutospacing="0" w:line="360" w:lineRule="auto"/>
        <w:ind w:firstLine="560"/>
        <w:jc w:val="both"/>
        <w:rPr>
          <w:color w:val="333333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本中标候选人公示期自</w:t>
      </w:r>
      <w:r>
        <w:rPr>
          <w:rFonts w:hint="eastAsia"/>
          <w:color w:val="333333"/>
          <w:sz w:val="28"/>
          <w:szCs w:val="28"/>
          <w:u w:val="single"/>
        </w:rPr>
        <w:t xml:space="preserve"> 2022-11-16 17:00:00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起，至</w:t>
      </w:r>
      <w:r>
        <w:rPr>
          <w:rFonts w:hint="eastAsia"/>
          <w:color w:val="333333"/>
          <w:sz w:val="28"/>
          <w:szCs w:val="28"/>
          <w:u w:val="single"/>
        </w:rPr>
        <w:t xml:space="preserve">2022-11-21 16:59:59 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止。投标人或者其他利害关系人对上述评标结果有异议的，应当在公示期间向招标人提出。</w:t>
      </w:r>
    </w:p>
    <w:p>
      <w:pPr>
        <w:pStyle w:val="5"/>
        <w:spacing w:before="156" w:beforeAutospacing="0" w:after="0" w:afterAutospacing="0" w:line="600" w:lineRule="atLeast"/>
        <w:ind w:firstLine="560"/>
        <w:jc w:val="both"/>
        <w:rPr>
          <w:rFonts w:hint="eastAsia" w:ascii="微软雅黑" w:hAnsi="微软雅黑" w:eastAsia="微软雅黑"/>
          <w:b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如公示期满，且对评标结果没有异议的，招标人将确定第一中标候选人      </w:t>
      </w:r>
      <w:r>
        <w:rPr>
          <w:rFonts w:hint="eastAsia" w:ascii="微软雅黑" w:hAnsi="微软雅黑" w:eastAsia="微软雅黑"/>
          <w:b/>
          <w:color w:val="333333"/>
          <w:sz w:val="28"/>
          <w:szCs w:val="28"/>
          <w:u w:val="single"/>
        </w:rPr>
        <w:t xml:space="preserve">                   </w:t>
      </w:r>
    </w:p>
    <w:p>
      <w:pPr>
        <w:pStyle w:val="5"/>
        <w:spacing w:before="156" w:beforeAutospacing="0" w:after="0" w:afterAutospacing="0" w:line="600" w:lineRule="atLeast"/>
        <w:jc w:val="both"/>
        <w:rPr>
          <w:rFonts w:hint="eastAsia" w:ascii="微软雅黑" w:hAnsi="微软雅黑" w:eastAsia="微软雅黑"/>
          <w:b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  <w:u w:val="single"/>
        </w:rPr>
        <w:t>江苏泽陆信息科技有限公司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为本项目的中标人，并签发中标通知书。</w:t>
      </w:r>
    </w:p>
    <w:p>
      <w:pPr>
        <w:pStyle w:val="5"/>
        <w:spacing w:before="0" w:beforeAutospacing="0" w:after="0" w:afterAutospacing="0" w:line="60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28"/>
          <w:szCs w:val="28"/>
        </w:rPr>
        <w:t> </w:t>
      </w:r>
    </w:p>
    <w:p>
      <w:pPr>
        <w:pStyle w:val="5"/>
        <w:spacing w:before="0" w:beforeAutospacing="0" w:after="0" w:afterAutospacing="0" w:line="60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  <w:sz w:val="28"/>
          <w:szCs w:val="28"/>
        </w:rPr>
        <w:t xml:space="preserve">                    </w:t>
      </w:r>
    </w:p>
    <w:p>
      <w:pPr>
        <w:pStyle w:val="5"/>
        <w:spacing w:before="0" w:beforeAutospacing="0" w:after="0" w:afterAutospacing="0" w:line="600" w:lineRule="atLeast"/>
        <w:jc w:val="center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       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招标人（盖章）：</w:t>
      </w:r>
      <w:r>
        <w:rPr>
          <w:rFonts w:hint="eastAsia"/>
          <w:sz w:val="28"/>
          <w:szCs w:val="28"/>
        </w:rPr>
        <w:t>南通海新生物医药科技发展有限公司</w:t>
      </w:r>
    </w:p>
    <w:p>
      <w:pPr>
        <w:pStyle w:val="5"/>
        <w:spacing w:before="0" w:beforeAutospacing="0" w:after="0" w:afterAutospacing="0" w:line="600" w:lineRule="atLeast"/>
        <w:jc w:val="center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          </w:t>
      </w:r>
    </w:p>
    <w:p>
      <w:pP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                                                 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 xml:space="preserve"> 2022年11月16日</w:t>
      </w:r>
      <w:bookmarkEnd w:id="0"/>
      <w:bookmarkEnd w:id="1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41"/>
    <w:rsid w:val="000110A0"/>
    <w:rsid w:val="000B30E0"/>
    <w:rsid w:val="000E6CAD"/>
    <w:rsid w:val="00106872"/>
    <w:rsid w:val="0018651B"/>
    <w:rsid w:val="00190446"/>
    <w:rsid w:val="001E16C2"/>
    <w:rsid w:val="00217DE0"/>
    <w:rsid w:val="00263AAA"/>
    <w:rsid w:val="002B258F"/>
    <w:rsid w:val="00325D2A"/>
    <w:rsid w:val="00352EEE"/>
    <w:rsid w:val="00383A8F"/>
    <w:rsid w:val="003B73C3"/>
    <w:rsid w:val="00485BE6"/>
    <w:rsid w:val="004B0D9A"/>
    <w:rsid w:val="005369D6"/>
    <w:rsid w:val="005D4ABD"/>
    <w:rsid w:val="00626CA9"/>
    <w:rsid w:val="006577D8"/>
    <w:rsid w:val="00664089"/>
    <w:rsid w:val="006B1573"/>
    <w:rsid w:val="006F2F61"/>
    <w:rsid w:val="007146BE"/>
    <w:rsid w:val="00736845"/>
    <w:rsid w:val="00847092"/>
    <w:rsid w:val="008A3841"/>
    <w:rsid w:val="00964F9B"/>
    <w:rsid w:val="009A1AB3"/>
    <w:rsid w:val="009E1926"/>
    <w:rsid w:val="009E2E08"/>
    <w:rsid w:val="00A31605"/>
    <w:rsid w:val="00AA03FE"/>
    <w:rsid w:val="00AE0C09"/>
    <w:rsid w:val="00B2529B"/>
    <w:rsid w:val="00BA54B8"/>
    <w:rsid w:val="00CE0758"/>
    <w:rsid w:val="00CE564B"/>
    <w:rsid w:val="00D16402"/>
    <w:rsid w:val="00DB3004"/>
    <w:rsid w:val="00E76BEC"/>
    <w:rsid w:val="00E97955"/>
    <w:rsid w:val="00EC5D97"/>
    <w:rsid w:val="00F85EF2"/>
    <w:rsid w:val="065E1A1D"/>
    <w:rsid w:val="0BD00960"/>
    <w:rsid w:val="111C1C84"/>
    <w:rsid w:val="11D0222E"/>
    <w:rsid w:val="12664FB4"/>
    <w:rsid w:val="1C13178A"/>
    <w:rsid w:val="1DB67776"/>
    <w:rsid w:val="29B870D8"/>
    <w:rsid w:val="2BF06F0D"/>
    <w:rsid w:val="2D34057B"/>
    <w:rsid w:val="2E3A22DF"/>
    <w:rsid w:val="2E9A0B07"/>
    <w:rsid w:val="307A0D2B"/>
    <w:rsid w:val="33FF04DA"/>
    <w:rsid w:val="3A852B48"/>
    <w:rsid w:val="3B2866C5"/>
    <w:rsid w:val="3B4B08A0"/>
    <w:rsid w:val="3D470442"/>
    <w:rsid w:val="41795FBD"/>
    <w:rsid w:val="42636233"/>
    <w:rsid w:val="5246452E"/>
    <w:rsid w:val="530927A8"/>
    <w:rsid w:val="530F7211"/>
    <w:rsid w:val="55567A3B"/>
    <w:rsid w:val="55D51227"/>
    <w:rsid w:val="59375F5C"/>
    <w:rsid w:val="594F2CD6"/>
    <w:rsid w:val="597D3270"/>
    <w:rsid w:val="5DC03D5C"/>
    <w:rsid w:val="65753A7F"/>
    <w:rsid w:val="67D50565"/>
    <w:rsid w:val="69572526"/>
    <w:rsid w:val="6A804D09"/>
    <w:rsid w:val="6CD8462E"/>
    <w:rsid w:val="6E3975FE"/>
    <w:rsid w:val="6E6A0D9C"/>
    <w:rsid w:val="709F448A"/>
    <w:rsid w:val="75140F9B"/>
    <w:rsid w:val="751A468C"/>
    <w:rsid w:val="7DE02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 Char Char1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 Char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306</Words>
  <Characters>360</Characters>
  <Lines>3</Lines>
  <Paragraphs>1</Paragraphs>
  <TotalTime>1</TotalTime>
  <ScaleCrop>false</ScaleCrop>
  <LinksUpToDate>false</LinksUpToDate>
  <CharactersWithSpaces>504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2022-05-07T08:19:00Z</dcterms:created>
  <dc:creator>Administrator</dc:creator>
  <cp:lastModifiedBy>WPS_1542955512</cp:lastModifiedBy>
  <cp:lastPrinted>2021-06-21T02:42:00Z</cp:lastPrinted>
  <dcterms:modified xsi:type="dcterms:W3CDTF">2022-11-17T06:01:50Z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DA766DFDC907405ABB27E4A2F05BACE1</vt:lpwstr>
  </property>
</Properties>
</file>